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9CC" w:rsidRPr="002669CC" w:rsidRDefault="002669CC" w:rsidP="002669CC">
      <w:pPr>
        <w:spacing w:after="0"/>
        <w:jc w:val="center"/>
        <w:rPr>
          <w:rFonts w:hint="eastAsia"/>
          <w:b/>
          <w:sz w:val="48"/>
          <w:szCs w:val="48"/>
        </w:rPr>
      </w:pPr>
      <w:r w:rsidRPr="002669CC">
        <w:rPr>
          <w:rFonts w:hint="eastAsia"/>
          <w:b/>
          <w:sz w:val="48"/>
          <w:szCs w:val="48"/>
        </w:rPr>
        <w:t>山西西府海棠酒业有限公司</w:t>
      </w:r>
    </w:p>
    <w:p w:rsidR="004358AB" w:rsidRPr="002669CC" w:rsidRDefault="004D4C25" w:rsidP="002669CC">
      <w:pPr>
        <w:spacing w:after="0"/>
        <w:jc w:val="center"/>
        <w:rPr>
          <w:b/>
          <w:sz w:val="48"/>
          <w:szCs w:val="48"/>
        </w:rPr>
      </w:pPr>
      <w:r w:rsidRPr="002669CC">
        <w:rPr>
          <w:rFonts w:hint="eastAsia"/>
          <w:b/>
          <w:sz w:val="48"/>
          <w:szCs w:val="48"/>
        </w:rPr>
        <w:t>企业简介</w:t>
      </w:r>
    </w:p>
    <w:p w:rsidR="004D4C25" w:rsidRPr="004D4C25" w:rsidRDefault="002669CC" w:rsidP="002669CC">
      <w:pPr>
        <w:pStyle w:val="2"/>
      </w:pPr>
      <w:r>
        <w:rPr>
          <w:rFonts w:hint="eastAsia"/>
        </w:rPr>
        <w:t>一、</w:t>
      </w:r>
      <w:r w:rsidR="004D4C25" w:rsidRPr="004D4C25">
        <w:rPr>
          <w:rFonts w:hint="eastAsia"/>
        </w:rPr>
        <w:t>品牌理念</w:t>
      </w:r>
    </w:p>
    <w:p w:rsidR="004D4C25" w:rsidRDefault="004D4C25" w:rsidP="002669CC">
      <w:r w:rsidRPr="004D4C25">
        <w:t xml:space="preserve">　</w:t>
      </w:r>
      <w:r w:rsidRPr="004D4C25">
        <w:rPr>
          <w:b/>
        </w:rPr>
        <w:t>自主研发</w:t>
      </w:r>
      <w:r w:rsidRPr="004D4C25">
        <w:rPr>
          <w:b/>
        </w:rPr>
        <w:t> </w:t>
      </w:r>
      <w:r w:rsidRPr="004D4C25">
        <w:rPr>
          <w:b/>
        </w:rPr>
        <w:t>科学转型</w:t>
      </w:r>
      <w:r w:rsidRPr="004D4C25">
        <w:rPr>
          <w:b/>
        </w:rPr>
        <w:t> </w:t>
      </w:r>
      <w:r w:rsidRPr="004D4C25">
        <w:rPr>
          <w:b/>
        </w:rPr>
        <w:t>品牌发展</w:t>
      </w:r>
      <w:r w:rsidRPr="004D4C25">
        <w:rPr>
          <w:b/>
        </w:rPr>
        <w:t> </w:t>
      </w:r>
      <w:r w:rsidRPr="004D4C25">
        <w:rPr>
          <w:b/>
        </w:rPr>
        <w:t>特色兴农</w:t>
      </w:r>
      <w:r w:rsidRPr="004D4C25">
        <w:br/>
      </w:r>
      <w:r w:rsidRPr="004D4C25">
        <w:br/>
      </w:r>
      <w:r w:rsidRPr="004D4C25">
        <w:rPr>
          <w:b/>
          <w:bCs/>
        </w:rPr>
        <w:t xml:space="preserve">　</w:t>
      </w:r>
      <w:r w:rsidRPr="004D4C25">
        <w:rPr>
          <w:b/>
          <w:bCs/>
        </w:rPr>
        <w:t>1.</w:t>
      </w:r>
      <w:r w:rsidRPr="004D4C25">
        <w:rPr>
          <w:b/>
          <w:bCs/>
        </w:rPr>
        <w:t>谱写转型跨越新篇章</w:t>
      </w:r>
      <w:r w:rsidRPr="004D4C25">
        <w:br/>
      </w:r>
      <w:r w:rsidRPr="004D4C25">
        <w:br/>
      </w:r>
      <w:r w:rsidRPr="004D4C25">
        <w:t xml:space="preserve">　　</w:t>
      </w:r>
      <w:r w:rsidRPr="004D4C25">
        <w:t>●</w:t>
      </w:r>
      <w:r w:rsidRPr="004D4C25">
        <w:t>粗放的挖掘地下资源</w:t>
      </w:r>
      <w:r w:rsidRPr="004D4C25">
        <w:rPr>
          <w:rFonts w:ascii="宋体" w:eastAsia="宋体" w:hAnsi="宋体" w:cs="宋体" w:hint="eastAsia"/>
        </w:rPr>
        <w:t>→</w:t>
      </w:r>
      <w:r w:rsidRPr="004D4C25">
        <w:t>精细的开发地上资源</w:t>
      </w:r>
      <w:r w:rsidRPr="004D4C25">
        <w:br/>
      </w:r>
      <w:r w:rsidRPr="004D4C25">
        <w:br/>
      </w:r>
      <w:r w:rsidRPr="004D4C25">
        <w:t xml:space="preserve">　　</w:t>
      </w:r>
      <w:r w:rsidRPr="004D4C25">
        <w:t>●</w:t>
      </w:r>
      <w:r w:rsidRPr="004D4C25">
        <w:t>科</w:t>
      </w:r>
      <w:r w:rsidRPr="004D4C25">
        <w:t> </w:t>
      </w:r>
      <w:r w:rsidRPr="004D4C25">
        <w:t>技</w:t>
      </w:r>
      <w:r w:rsidRPr="004D4C25">
        <w:t> </w:t>
      </w:r>
      <w:r w:rsidRPr="004D4C25">
        <w:t>文</w:t>
      </w:r>
      <w:r w:rsidRPr="004D4C25">
        <w:t> </w:t>
      </w:r>
      <w:r w:rsidRPr="004D4C25">
        <w:t>化</w:t>
      </w:r>
      <w:r w:rsidRPr="004D4C25">
        <w:t> </w:t>
      </w:r>
      <w:r w:rsidRPr="004D4C25">
        <w:t>教</w:t>
      </w:r>
      <w:r w:rsidRPr="004D4C25">
        <w:t> </w:t>
      </w:r>
      <w:r w:rsidRPr="004D4C25">
        <w:t>育</w:t>
      </w:r>
      <w:r w:rsidRPr="004D4C25">
        <w:rPr>
          <w:rFonts w:ascii="宋体" w:eastAsia="宋体" w:hAnsi="宋体" w:cs="宋体" w:hint="eastAsia"/>
        </w:rPr>
        <w:t>→</w:t>
      </w:r>
      <w:r w:rsidRPr="004D4C25">
        <w:t>实体经济的能量块</w:t>
      </w:r>
      <w:r w:rsidRPr="004D4C25">
        <w:br/>
      </w:r>
      <w:r w:rsidRPr="004D4C25">
        <w:br/>
      </w:r>
      <w:r w:rsidRPr="004D4C25">
        <w:rPr>
          <w:b/>
          <w:bCs/>
        </w:rPr>
        <w:t xml:space="preserve">　</w:t>
      </w:r>
      <w:r w:rsidRPr="004D4C25">
        <w:rPr>
          <w:b/>
          <w:bCs/>
        </w:rPr>
        <w:t>2.</w:t>
      </w:r>
      <w:r w:rsidRPr="004D4C25">
        <w:rPr>
          <w:b/>
          <w:bCs/>
        </w:rPr>
        <w:t>创造村企合作新范本</w:t>
      </w:r>
      <w:r w:rsidRPr="004D4C25">
        <w:br/>
      </w:r>
      <w:r w:rsidRPr="004D4C25">
        <w:br/>
      </w:r>
      <w:r w:rsidRPr="004D4C25">
        <w:t xml:space="preserve">　　</w:t>
      </w:r>
      <w:r w:rsidRPr="004D4C25">
        <w:t>●</w:t>
      </w:r>
      <w:r w:rsidRPr="004D4C25">
        <w:t>企业提供资金、项目、技术及实施方法，村子提供土地资源</w:t>
      </w:r>
      <w:r w:rsidRPr="004D4C25">
        <w:br/>
      </w:r>
      <w:r w:rsidRPr="004D4C25">
        <w:br/>
      </w:r>
      <w:r w:rsidRPr="004D4C25">
        <w:t xml:space="preserve">　　</w:t>
      </w:r>
      <w:r w:rsidRPr="004D4C25">
        <w:t>●</w:t>
      </w:r>
      <w:r w:rsidRPr="004D4C25">
        <w:t>企业为村民办理医疗、养老、教育保险，村子为企业提供劳务人员，为企业节约投资成本</w:t>
      </w:r>
      <w:r w:rsidRPr="004D4C25">
        <w:br/>
      </w:r>
      <w:r w:rsidRPr="004D4C25">
        <w:br/>
      </w:r>
      <w:r w:rsidRPr="004D4C25">
        <w:rPr>
          <w:b/>
          <w:bCs/>
        </w:rPr>
        <w:t>3.</w:t>
      </w:r>
      <w:r w:rsidRPr="004D4C25">
        <w:rPr>
          <w:b/>
          <w:bCs/>
        </w:rPr>
        <w:t>开启土地流转新模式</w:t>
      </w:r>
      <w:r w:rsidRPr="004D4C25">
        <w:br/>
      </w:r>
      <w:r w:rsidRPr="004D4C25">
        <w:br/>
      </w:r>
      <w:r w:rsidRPr="004D4C25">
        <w:t xml:space="preserve">　　</w:t>
      </w:r>
      <w:r w:rsidRPr="004D4C25">
        <w:t>●</w:t>
      </w:r>
      <w:r w:rsidRPr="004D4C25">
        <w:t>村企共治</w:t>
      </w:r>
      <w:r w:rsidRPr="004D4C25">
        <w:t>“</w:t>
      </w:r>
      <w:r w:rsidRPr="004D4C25">
        <w:t>三荒</w:t>
      </w:r>
      <w:r w:rsidRPr="004D4C25">
        <w:t>”</w:t>
      </w:r>
      <w:r w:rsidRPr="004D4C25">
        <w:t>地</w:t>
      </w:r>
      <w:r w:rsidRPr="004D4C25">
        <w:t> ●</w:t>
      </w:r>
      <w:r w:rsidRPr="004D4C25">
        <w:t>规模性生产</w:t>
      </w:r>
      <w:r w:rsidRPr="004D4C25">
        <w:t> ●</w:t>
      </w:r>
      <w:r w:rsidRPr="004D4C25">
        <w:t>土地资源最大利益化</w:t>
      </w:r>
      <w:r w:rsidRPr="004D4C25">
        <w:br/>
      </w:r>
      <w:r w:rsidRPr="004D4C25">
        <w:br/>
      </w:r>
      <w:r w:rsidRPr="004D4C25">
        <w:t xml:space="preserve">　　</w:t>
      </w:r>
      <w:r w:rsidRPr="004D4C25">
        <w:t>●</w:t>
      </w:r>
      <w:r w:rsidRPr="004D4C25">
        <w:t>农民持土地入股</w:t>
      </w:r>
      <w:r w:rsidRPr="004D4C25">
        <w:t> ●</w:t>
      </w:r>
      <w:r w:rsidRPr="004D4C25">
        <w:t>农民成庄园雇员、成企业主人</w:t>
      </w:r>
      <w:r w:rsidRPr="004D4C25">
        <w:br/>
      </w:r>
      <w:r w:rsidRPr="004D4C25">
        <w:br/>
      </w:r>
      <w:r w:rsidRPr="004D4C25">
        <w:rPr>
          <w:b/>
          <w:bCs/>
        </w:rPr>
        <w:t>4.</w:t>
      </w:r>
      <w:r w:rsidRPr="004D4C25">
        <w:rPr>
          <w:b/>
          <w:bCs/>
        </w:rPr>
        <w:t>实现生态农业新目标</w:t>
      </w:r>
      <w:r w:rsidRPr="004D4C25">
        <w:br/>
      </w:r>
      <w:r w:rsidRPr="004D4C25">
        <w:br/>
      </w:r>
      <w:r w:rsidRPr="004D4C25">
        <w:t xml:space="preserve">　　</w:t>
      </w:r>
      <w:r w:rsidRPr="004D4C25">
        <w:t>●“</w:t>
      </w:r>
      <w:r w:rsidRPr="004D4C25">
        <w:t>万亩海棠园</w:t>
      </w:r>
      <w:r w:rsidRPr="004D4C25">
        <w:t>”</w:t>
      </w:r>
      <w:r w:rsidRPr="004D4C25">
        <w:t>生态化，办好</w:t>
      </w:r>
      <w:r w:rsidRPr="004D4C25">
        <w:t>“</w:t>
      </w:r>
      <w:r w:rsidRPr="004D4C25">
        <w:t>海棠花节</w:t>
      </w:r>
      <w:r w:rsidRPr="004D4C25">
        <w:t>”</w:t>
      </w:r>
      <w:r w:rsidRPr="004D4C25">
        <w:t>和</w:t>
      </w:r>
      <w:r w:rsidRPr="004D4C25">
        <w:t>“</w:t>
      </w:r>
      <w:r w:rsidRPr="004D4C25">
        <w:t>海红果</w:t>
      </w:r>
      <w:r w:rsidRPr="004D4C25">
        <w:t>”</w:t>
      </w:r>
      <w:r w:rsidRPr="004D4C25">
        <w:t>节</w:t>
      </w:r>
      <w:r w:rsidRPr="004D4C25">
        <w:br/>
      </w:r>
      <w:r w:rsidRPr="004D4C25">
        <w:br/>
      </w:r>
      <w:r w:rsidRPr="004D4C25">
        <w:t xml:space="preserve">　　</w:t>
      </w:r>
      <w:r w:rsidRPr="004D4C25">
        <w:t>●</w:t>
      </w:r>
      <w:r w:rsidRPr="004D4C25">
        <w:t>农民增收，农民增产，企业实惠</w:t>
      </w:r>
    </w:p>
    <w:p w:rsidR="004D4C25" w:rsidRDefault="002669CC" w:rsidP="002669CC">
      <w:pPr>
        <w:pStyle w:val="2"/>
      </w:pPr>
      <w:r>
        <w:rPr>
          <w:rFonts w:hint="eastAsia"/>
        </w:rPr>
        <w:t>二、</w:t>
      </w:r>
      <w:r w:rsidR="004D4C25" w:rsidRPr="004D4C25">
        <w:rPr>
          <w:rFonts w:hint="eastAsia"/>
        </w:rPr>
        <w:t>企业文化</w:t>
      </w:r>
    </w:p>
    <w:p w:rsidR="004D4C25" w:rsidRPr="004D4C25" w:rsidRDefault="001A4916" w:rsidP="002669CC">
      <w:pPr>
        <w:spacing w:beforeLines="100" w:afterLines="100" w:line="300" w:lineRule="auto"/>
        <w:contextualSpacing/>
      </w:pPr>
      <w:r>
        <w:rPr>
          <w:rStyle w:val="a5"/>
          <w:rFonts w:asciiTheme="minorEastAsia" w:hAnsiTheme="minorEastAsia" w:hint="eastAsia"/>
          <w:b w:val="0"/>
          <w:sz w:val="21"/>
          <w:szCs w:val="21"/>
        </w:rPr>
        <w:t>1.</w:t>
      </w:r>
      <w:r w:rsidR="004D4C25" w:rsidRPr="004D4C25">
        <w:rPr>
          <w:rStyle w:val="a5"/>
          <w:rFonts w:asciiTheme="minorEastAsia" w:hAnsiTheme="minorEastAsia" w:hint="eastAsia"/>
          <w:b w:val="0"/>
          <w:sz w:val="21"/>
          <w:szCs w:val="21"/>
        </w:rPr>
        <w:t>公司遵旨及经营理念</w:t>
      </w:r>
    </w:p>
    <w:p w:rsidR="004D4C25" w:rsidRPr="004D4C25" w:rsidRDefault="004D4C25" w:rsidP="002669CC">
      <w:pPr>
        <w:spacing w:beforeLines="100" w:afterLines="100" w:line="300" w:lineRule="auto"/>
        <w:contextualSpacing/>
      </w:pPr>
      <w:r w:rsidRPr="004D4C25">
        <w:rPr>
          <w:rFonts w:hint="eastAsia"/>
        </w:rPr>
        <w:t xml:space="preserve">　</w:t>
      </w:r>
      <w:r w:rsidRPr="004D4C25">
        <w:rPr>
          <w:rFonts w:hint="eastAsia"/>
        </w:rPr>
        <w:t xml:space="preserve">  </w:t>
      </w:r>
      <w:r w:rsidRPr="004D4C25">
        <w:rPr>
          <w:rFonts w:hint="eastAsia"/>
        </w:rPr>
        <w:t>公司秉着“净天、养地、富民、利己”的思想，以“自由研发、科学转型、品牌发展、特色兴农”为企业宗旨，依托当地独特的气候、光照、土壤环境使海红果有恰当的酸糖比，即海红果具有酿制高档果酒的天然禀赋。遵循“质量居第一、效益为中心、管理是基础、市场为龙头，制度是保证”的经营理念，采用“公司</w:t>
      </w:r>
      <w:r w:rsidRPr="004D4C25">
        <w:rPr>
          <w:rFonts w:hint="eastAsia"/>
        </w:rPr>
        <w:t>+</w:t>
      </w:r>
      <w:r w:rsidRPr="004D4C25">
        <w:rPr>
          <w:rFonts w:hint="eastAsia"/>
        </w:rPr>
        <w:t>合作社</w:t>
      </w:r>
      <w:r w:rsidRPr="004D4C25">
        <w:rPr>
          <w:rFonts w:hint="eastAsia"/>
        </w:rPr>
        <w:t>+</w:t>
      </w:r>
      <w:r w:rsidRPr="004D4C25">
        <w:rPr>
          <w:rFonts w:hint="eastAsia"/>
        </w:rPr>
        <w:t>基地</w:t>
      </w:r>
      <w:r w:rsidRPr="004D4C25">
        <w:rPr>
          <w:rFonts w:hint="eastAsia"/>
        </w:rPr>
        <w:t>+</w:t>
      </w:r>
      <w:r w:rsidRPr="004D4C25">
        <w:rPr>
          <w:rFonts w:hint="eastAsia"/>
        </w:rPr>
        <w:t>农户</w:t>
      </w:r>
      <w:r w:rsidRPr="004D4C25">
        <w:rPr>
          <w:rFonts w:hint="eastAsia"/>
        </w:rPr>
        <w:t>+</w:t>
      </w:r>
      <w:r w:rsidRPr="004D4C25">
        <w:rPr>
          <w:rFonts w:hint="eastAsia"/>
        </w:rPr>
        <w:t>市场”的经营模式，集传统农产品加工与现代集约化管理于一体，以科学技术为生产力，积极致力有机农产品的深层次加工技术研发、产品开发、产品推广与销售，倾力打造品牌战略，最终实现规模化生产与销售。</w:t>
      </w:r>
    </w:p>
    <w:p w:rsidR="004D4C25" w:rsidRPr="004D4C25" w:rsidRDefault="001A4916" w:rsidP="002669CC">
      <w:pPr>
        <w:spacing w:beforeLines="100" w:afterLines="100" w:line="300" w:lineRule="auto"/>
        <w:contextualSpacing/>
      </w:pPr>
      <w:r>
        <w:rPr>
          <w:rStyle w:val="a5"/>
          <w:rFonts w:asciiTheme="minorEastAsia" w:hAnsiTheme="minorEastAsia" w:hint="eastAsia"/>
          <w:b w:val="0"/>
          <w:sz w:val="21"/>
          <w:szCs w:val="21"/>
        </w:rPr>
        <w:t>2.</w:t>
      </w:r>
      <w:r w:rsidR="004D4C25" w:rsidRPr="004D4C25">
        <w:rPr>
          <w:rStyle w:val="a5"/>
          <w:rFonts w:asciiTheme="minorEastAsia" w:hAnsiTheme="minorEastAsia" w:hint="eastAsia"/>
          <w:b w:val="0"/>
          <w:sz w:val="21"/>
          <w:szCs w:val="21"/>
        </w:rPr>
        <w:t>公司组织管理模式</w:t>
      </w:r>
    </w:p>
    <w:p w:rsidR="004D4C25" w:rsidRPr="004D4C25" w:rsidRDefault="004D4C25" w:rsidP="002669CC">
      <w:pPr>
        <w:spacing w:beforeLines="100" w:afterLines="100" w:line="300" w:lineRule="auto"/>
        <w:contextualSpacing/>
      </w:pPr>
      <w:r w:rsidRPr="004D4C25">
        <w:rPr>
          <w:rFonts w:hint="eastAsia"/>
        </w:rPr>
        <w:lastRenderedPageBreak/>
        <w:t xml:space="preserve">　　公司现已建立了规范的法人治理结构，设有股东会、董事会、监事会、经理。设立了九大职能部门，分别是生产部、市场部、采供部、质检部、财务部、机电部、电子商务部、综合办公室和基地管理中心，其中生产部又包括海红果果酒制品加工车间、海红果果醋饮料加工车间和海红果生物饲料加工车间三个生产区域。</w:t>
      </w:r>
    </w:p>
    <w:p w:rsidR="004D4C25" w:rsidRPr="004D4C25" w:rsidRDefault="001A4916" w:rsidP="002669CC">
      <w:pPr>
        <w:spacing w:beforeLines="100" w:afterLines="100" w:line="300" w:lineRule="auto"/>
      </w:pPr>
      <w:r>
        <w:rPr>
          <w:rStyle w:val="a5"/>
          <w:rFonts w:asciiTheme="minorEastAsia" w:hAnsiTheme="minorEastAsia" w:hint="eastAsia"/>
          <w:b w:val="0"/>
          <w:sz w:val="21"/>
          <w:szCs w:val="21"/>
        </w:rPr>
        <w:t>3.</w:t>
      </w:r>
      <w:r w:rsidR="004D4C25" w:rsidRPr="004D4C25">
        <w:rPr>
          <w:rStyle w:val="a5"/>
          <w:rFonts w:asciiTheme="minorEastAsia" w:hAnsiTheme="minorEastAsia" w:hint="eastAsia"/>
          <w:b w:val="0"/>
          <w:sz w:val="21"/>
          <w:szCs w:val="21"/>
        </w:rPr>
        <w:t>质量及管理方针</w:t>
      </w:r>
    </w:p>
    <w:p w:rsidR="004D4C25" w:rsidRPr="004D4C25" w:rsidRDefault="001A4916" w:rsidP="002669CC">
      <w:pPr>
        <w:spacing w:beforeLines="100" w:afterLines="100" w:line="300" w:lineRule="auto"/>
      </w:pPr>
      <w:r>
        <w:rPr>
          <w:rFonts w:hint="eastAsia"/>
        </w:rPr>
        <w:t>（</w:t>
      </w:r>
      <w:r w:rsidR="004D4C25" w:rsidRPr="004D4C25">
        <w:rPr>
          <w:rFonts w:hint="eastAsia"/>
        </w:rPr>
        <w:t>1</w:t>
      </w:r>
      <w:r>
        <w:rPr>
          <w:rFonts w:hint="eastAsia"/>
        </w:rPr>
        <w:t>）</w:t>
      </w:r>
      <w:r w:rsidR="004D4C25" w:rsidRPr="004D4C25">
        <w:rPr>
          <w:rFonts w:hint="eastAsia"/>
        </w:rPr>
        <w:t>积极开展全面质量管理，加强对员工的质量意识和技能培养，坚持食品生产加工、销售经营等全过程质量管理，确保产品质量安全。</w:t>
      </w:r>
    </w:p>
    <w:p w:rsidR="001A4916" w:rsidRDefault="001A4916" w:rsidP="002669CC">
      <w:pPr>
        <w:spacing w:beforeLines="100" w:afterLines="100" w:line="300" w:lineRule="auto"/>
      </w:pPr>
      <w:r>
        <w:rPr>
          <w:rFonts w:hint="eastAsia"/>
        </w:rPr>
        <w:t>（</w:t>
      </w:r>
      <w:r w:rsidR="004D4C25" w:rsidRPr="004D4C25">
        <w:rPr>
          <w:rFonts w:hint="eastAsia"/>
        </w:rPr>
        <w:t>2</w:t>
      </w:r>
      <w:r>
        <w:rPr>
          <w:rFonts w:hint="eastAsia"/>
        </w:rPr>
        <w:t>）</w:t>
      </w:r>
      <w:r w:rsidR="004D4C25" w:rsidRPr="004D4C25">
        <w:rPr>
          <w:rFonts w:hint="eastAsia"/>
        </w:rPr>
        <w:t>加强质量管理，以质量求发展，向管理要效益，以市场为导向，用质量提高市场竞争力。</w:t>
      </w:r>
    </w:p>
    <w:p w:rsidR="004D4C25" w:rsidRPr="004D4C25" w:rsidRDefault="001A4916" w:rsidP="002669CC">
      <w:pPr>
        <w:spacing w:beforeLines="100" w:afterLines="100" w:line="300" w:lineRule="auto"/>
      </w:pPr>
      <w:r>
        <w:rPr>
          <w:rFonts w:hint="eastAsia"/>
        </w:rPr>
        <w:t>（</w:t>
      </w:r>
      <w:r w:rsidR="004D4C25" w:rsidRPr="004D4C25">
        <w:rPr>
          <w:rFonts w:hint="eastAsia"/>
        </w:rPr>
        <w:t>3</w:t>
      </w:r>
      <w:r>
        <w:rPr>
          <w:rFonts w:hint="eastAsia"/>
        </w:rPr>
        <w:t>）</w:t>
      </w:r>
      <w:r w:rsidR="004D4C25" w:rsidRPr="004D4C25">
        <w:rPr>
          <w:rFonts w:hint="eastAsia"/>
        </w:rPr>
        <w:t>牢固树立“</w:t>
      </w:r>
      <w:r w:rsidR="004D4C25" w:rsidRPr="004D4C25">
        <w:rPr>
          <w:rStyle w:val="a5"/>
          <w:rFonts w:asciiTheme="minorEastAsia" w:hAnsiTheme="minorEastAsia" w:hint="eastAsia"/>
          <w:b w:val="0"/>
          <w:sz w:val="21"/>
          <w:szCs w:val="21"/>
        </w:rPr>
        <w:t>质量第一、以质取胜、客户至上、诚信为本</w:t>
      </w:r>
      <w:r w:rsidR="004D4C25" w:rsidRPr="004D4C25">
        <w:rPr>
          <w:rFonts w:hint="eastAsia"/>
        </w:rPr>
        <w:t>”的观念，为消费者服务，对消费者负责。</w:t>
      </w:r>
    </w:p>
    <w:p w:rsidR="001A4916" w:rsidRDefault="001A4916" w:rsidP="002669CC">
      <w:pPr>
        <w:spacing w:beforeLines="100" w:afterLines="100" w:line="300" w:lineRule="auto"/>
        <w:contextualSpacing/>
        <w:rPr>
          <w:rFonts w:ascii="微软雅黑" w:eastAsia="微软雅黑" w:hAnsi="微软雅黑"/>
          <w:color w:val="666666"/>
          <w:sz w:val="29"/>
          <w:szCs w:val="29"/>
        </w:rPr>
      </w:pPr>
      <w:r>
        <w:rPr>
          <w:rFonts w:hint="eastAsia"/>
        </w:rPr>
        <w:t>（</w:t>
      </w:r>
      <w:r w:rsidR="004D4C25" w:rsidRPr="004D4C25">
        <w:rPr>
          <w:rFonts w:hint="eastAsia"/>
        </w:rPr>
        <w:t>4</w:t>
      </w:r>
      <w:r>
        <w:rPr>
          <w:rFonts w:hint="eastAsia"/>
        </w:rPr>
        <w:t>）</w:t>
      </w:r>
      <w:r w:rsidR="004D4C25" w:rsidRPr="004D4C25">
        <w:rPr>
          <w:rFonts w:hint="eastAsia"/>
        </w:rPr>
        <w:t>严把质量关，坚持“</w:t>
      </w:r>
      <w:r w:rsidR="004D4C25" w:rsidRPr="004D4C25">
        <w:rPr>
          <w:rStyle w:val="a5"/>
          <w:rFonts w:asciiTheme="minorEastAsia" w:hAnsiTheme="minorEastAsia" w:hint="eastAsia"/>
          <w:b w:val="0"/>
          <w:sz w:val="21"/>
          <w:szCs w:val="21"/>
        </w:rPr>
        <w:t>以防为主、防检结合</w:t>
      </w:r>
      <w:r w:rsidR="004D4C25" w:rsidRPr="004D4C25">
        <w:rPr>
          <w:rFonts w:hint="eastAsia"/>
        </w:rPr>
        <w:t>”的管理方针，全员努力，形成合力，相互协调，相互配合，保证每个环节，每个岗位严格执行操作规范。</w:t>
      </w:r>
      <w:r w:rsidR="00E12E7B">
        <w:rPr>
          <w:rFonts w:ascii="微软雅黑" w:eastAsia="微软雅黑" w:hAnsi="微软雅黑" w:hint="eastAsia"/>
          <w:color w:val="666666"/>
          <w:sz w:val="29"/>
          <w:szCs w:val="29"/>
        </w:rPr>
        <w:t> </w:t>
      </w:r>
    </w:p>
    <w:p w:rsidR="00E12E7B" w:rsidRPr="002669CC" w:rsidRDefault="00E12E7B" w:rsidP="002669CC">
      <w:pPr>
        <w:pStyle w:val="2"/>
        <w:spacing w:before="0" w:after="0" w:line="240" w:lineRule="auto"/>
        <w:contextualSpacing/>
      </w:pPr>
      <w:r>
        <w:rPr>
          <w:rFonts w:hint="eastAsia"/>
        </w:rPr>
        <w:t>三、</w:t>
      </w:r>
      <w:r w:rsidRPr="001A4916">
        <w:rPr>
          <w:rFonts w:hint="eastAsia"/>
        </w:rPr>
        <w:t>发展</w:t>
      </w:r>
      <w:r>
        <w:rPr>
          <w:rFonts w:hint="eastAsia"/>
        </w:rPr>
        <w:t>历程</w:t>
      </w:r>
    </w:p>
    <w:p w:rsidR="00E12E7B" w:rsidRPr="001A4916" w:rsidRDefault="00E12E7B" w:rsidP="002669CC">
      <w:pPr>
        <w:spacing w:beforeLines="100" w:afterLines="100" w:line="360" w:lineRule="auto"/>
        <w:ind w:firstLineChars="200" w:firstLine="440"/>
        <w:contextualSpacing/>
      </w:pPr>
      <w:r w:rsidRPr="001A4916">
        <w:rPr>
          <w:rFonts w:hint="eastAsia"/>
        </w:rPr>
        <w:t>海红果在忻州特别是河保偏等县，是再普通不过的一种水果。</w:t>
      </w:r>
      <w:r w:rsidRPr="001A4916">
        <w:rPr>
          <w:rFonts w:hint="eastAsia"/>
        </w:rPr>
        <w:t xml:space="preserve"> 2011</w:t>
      </w:r>
      <w:r w:rsidRPr="001A4916">
        <w:rPr>
          <w:rFonts w:hint="eastAsia"/>
        </w:rPr>
        <w:t>年，公司瞄准西府海棠潜在的经济价值，筹措资金</w:t>
      </w:r>
      <w:r w:rsidRPr="001A4916">
        <w:rPr>
          <w:rFonts w:hint="eastAsia"/>
        </w:rPr>
        <w:t xml:space="preserve">2000 </w:t>
      </w:r>
      <w:r w:rsidRPr="001A4916">
        <w:rPr>
          <w:rFonts w:hint="eastAsia"/>
        </w:rPr>
        <w:t>多万元，在东关镇铁匠铺村成立了山西西府海棠酒业有限公司。公司充分利用周边地区丰富的海红资源，应用获得国家专利的实用新型技术，按照“红酒新概念，西府海棠酒”的发展目标，成功生产出海棠干红、果醋以及饮料系列产品，唱响了“自主研发、科技转型、品牌发展、特色兴农”的主旋律，产品得到了有关权威机构和专家的肯定。</w:t>
      </w:r>
    </w:p>
    <w:p w:rsidR="00E12E7B" w:rsidRPr="00E12E7B" w:rsidRDefault="00E12E7B" w:rsidP="002669CC">
      <w:pPr>
        <w:spacing w:beforeLines="100" w:afterLines="100" w:line="360" w:lineRule="auto"/>
        <w:contextualSpacing/>
        <w:rPr>
          <w:sz w:val="18"/>
          <w:szCs w:val="18"/>
        </w:rPr>
      </w:pPr>
      <w:r w:rsidRPr="001A4916">
        <w:rPr>
          <w:rFonts w:hint="eastAsia"/>
        </w:rPr>
        <w:t xml:space="preserve">　　公司于</w:t>
      </w:r>
      <w:r w:rsidRPr="001A4916">
        <w:rPr>
          <w:rFonts w:hint="eastAsia"/>
        </w:rPr>
        <w:t>2014</w:t>
      </w:r>
      <w:r w:rsidRPr="001A4916">
        <w:rPr>
          <w:rFonts w:hint="eastAsia"/>
        </w:rPr>
        <w:t>年成功注册：西府海棠、海棠依旧、冰海棠、秋海棠、海棠春等十余个商标。</w:t>
      </w:r>
    </w:p>
    <w:p w:rsidR="004D4C25" w:rsidRDefault="002669CC" w:rsidP="002669CC">
      <w:pPr>
        <w:pStyle w:val="2"/>
        <w:spacing w:before="0" w:after="0" w:line="300" w:lineRule="auto"/>
        <w:contextualSpacing/>
        <w:rPr>
          <w:rFonts w:hint="eastAsia"/>
        </w:rPr>
      </w:pPr>
      <w:r>
        <w:rPr>
          <w:rFonts w:hint="eastAsia"/>
        </w:rPr>
        <w:t>四、</w:t>
      </w:r>
      <w:r w:rsidR="004D4C25" w:rsidRPr="00E12E7B">
        <w:rPr>
          <w:rFonts w:hint="eastAsia"/>
        </w:rPr>
        <w:t>取得成绩</w:t>
      </w:r>
    </w:p>
    <w:p w:rsidR="002669CC" w:rsidRDefault="002669CC" w:rsidP="002669CC">
      <w:pPr>
        <w:spacing w:after="240"/>
        <w:ind w:firstLineChars="200" w:firstLine="440"/>
        <w:rPr>
          <w:rFonts w:hint="eastAsia"/>
        </w:rPr>
      </w:pPr>
      <w:r w:rsidRPr="001A4916">
        <w:rPr>
          <w:rFonts w:hint="eastAsia"/>
        </w:rPr>
        <w:t>2009</w:t>
      </w:r>
      <w:r w:rsidRPr="001A4916">
        <w:rPr>
          <w:rFonts w:hint="eastAsia"/>
        </w:rPr>
        <w:t>年在海红果酒生产上取得重大技术突破，获得国家专利；</w:t>
      </w:r>
      <w:r w:rsidRPr="001A4916">
        <w:rPr>
          <w:rFonts w:hint="eastAsia"/>
        </w:rPr>
        <w:t>2013</w:t>
      </w:r>
      <w:r w:rsidRPr="001A4916">
        <w:rPr>
          <w:rFonts w:hint="eastAsia"/>
        </w:rPr>
        <w:t>年</w:t>
      </w:r>
      <w:r w:rsidRPr="001A4916">
        <w:rPr>
          <w:rFonts w:hint="eastAsia"/>
        </w:rPr>
        <w:t>3</w:t>
      </w:r>
      <w:r w:rsidRPr="001A4916">
        <w:rPr>
          <w:rFonts w:hint="eastAsia"/>
        </w:rPr>
        <w:t>月，被保德县发改局农业局扶贫办确定为重点农业特色项目龙头企业；</w:t>
      </w:r>
    </w:p>
    <w:p w:rsidR="002669CC" w:rsidRPr="002669CC" w:rsidRDefault="002669CC" w:rsidP="002669CC">
      <w:pPr>
        <w:spacing w:after="240"/>
        <w:ind w:firstLineChars="150" w:firstLine="330"/>
        <w:rPr>
          <w:rFonts w:hint="eastAsia"/>
        </w:rPr>
      </w:pPr>
      <w:r>
        <w:rPr>
          <w:rFonts w:hint="eastAsia"/>
        </w:rPr>
        <w:t>2013</w:t>
      </w:r>
      <w:r>
        <w:rPr>
          <w:rFonts w:hint="eastAsia"/>
        </w:rPr>
        <w:t>年在首届山西省特色产业博览会中荣获“特博会特色创新金奖”“特博会十大品牌奖”。</w:t>
      </w:r>
    </w:p>
    <w:p w:rsidR="002669CC" w:rsidRPr="002669CC" w:rsidRDefault="002669CC" w:rsidP="002669CC">
      <w:pPr>
        <w:spacing w:before="0" w:after="0" w:line="300" w:lineRule="auto"/>
        <w:contextualSpacing/>
      </w:pPr>
    </w:p>
    <w:p w:rsidR="000F1E95" w:rsidRPr="000F1E95" w:rsidRDefault="002669CC" w:rsidP="002669CC">
      <w:pPr>
        <w:pStyle w:val="2"/>
        <w:spacing w:before="0" w:after="0" w:line="300" w:lineRule="auto"/>
        <w:contextualSpacing/>
      </w:pPr>
      <w:r>
        <w:rPr>
          <w:rFonts w:hint="eastAsia"/>
        </w:rPr>
        <w:t>五、</w:t>
      </w:r>
      <w:r w:rsidR="000F1E95" w:rsidRPr="000F1E95">
        <w:rPr>
          <w:rFonts w:hint="eastAsia"/>
        </w:rPr>
        <w:t>获得荣誉与资质</w:t>
      </w:r>
    </w:p>
    <w:p w:rsidR="00E12E7B" w:rsidRPr="00E12E7B" w:rsidRDefault="00E12E7B" w:rsidP="002669CC">
      <w:pPr>
        <w:pStyle w:val="a3"/>
        <w:spacing w:before="0" w:after="0" w:line="300" w:lineRule="auto"/>
        <w:ind w:left="1146" w:firstLineChars="0" w:firstLine="0"/>
        <w:contextualSpacing/>
        <w:rPr>
          <w:sz w:val="21"/>
          <w:szCs w:val="21"/>
        </w:rPr>
      </w:pPr>
    </w:p>
    <w:p w:rsidR="000F1E95" w:rsidRDefault="00E12E7B" w:rsidP="002669CC">
      <w:pPr>
        <w:pStyle w:val="a3"/>
        <w:spacing w:after="0"/>
        <w:ind w:firstLineChars="0" w:firstLine="0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0" distR="0">
            <wp:extent cx="5228126" cy="3629025"/>
            <wp:effectExtent l="19050" t="0" r="0" b="0"/>
            <wp:docPr id="3" name="图片 1" descr="ABUIABACGAAgn7aNpQUokOm23gcw2AQ4i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IABACGAAgn7aNpQUokOm23gcw2AQ4ig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915" cy="363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16" w:rsidRDefault="000F1E95" w:rsidP="002669CC">
      <w:pPr>
        <w:pStyle w:val="a3"/>
        <w:spacing w:after="0"/>
        <w:ind w:firstLineChars="0" w:firstLine="0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5274310" cy="3472253"/>
            <wp:effectExtent l="19050" t="0" r="2540" b="0"/>
            <wp:docPr id="30" name="图片 3" descr="ABUIABACGAAgmraNpQUosPagsgcw2AQ4i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IABACGAAgmraNpQUosPagsgcw2AQ4iw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0A" w:rsidRDefault="0009460A" w:rsidP="002669CC">
      <w:pPr>
        <w:pStyle w:val="a3"/>
        <w:spacing w:after="0"/>
        <w:ind w:firstLineChars="0" w:firstLine="0"/>
        <w:rPr>
          <w:sz w:val="21"/>
          <w:szCs w:val="21"/>
        </w:rPr>
      </w:pPr>
    </w:p>
    <w:p w:rsidR="0009460A" w:rsidRDefault="0009460A" w:rsidP="002669CC">
      <w:pPr>
        <w:pStyle w:val="a3"/>
        <w:spacing w:after="0"/>
        <w:ind w:firstLineChars="0" w:firstLine="0"/>
        <w:rPr>
          <w:sz w:val="21"/>
          <w:szCs w:val="21"/>
        </w:rPr>
      </w:pPr>
    </w:p>
    <w:p w:rsidR="0009460A" w:rsidRDefault="0009460A" w:rsidP="002669CC">
      <w:pPr>
        <w:pStyle w:val="a3"/>
        <w:spacing w:after="0"/>
        <w:ind w:firstLineChars="0" w:firstLine="0"/>
        <w:rPr>
          <w:sz w:val="21"/>
          <w:szCs w:val="21"/>
        </w:rPr>
      </w:pPr>
    </w:p>
    <w:p w:rsidR="0009460A" w:rsidRDefault="0009460A" w:rsidP="002669CC">
      <w:pPr>
        <w:pStyle w:val="a3"/>
        <w:spacing w:after="0"/>
        <w:ind w:firstLineChars="0" w:firstLine="0"/>
        <w:rPr>
          <w:sz w:val="21"/>
          <w:szCs w:val="21"/>
        </w:rPr>
      </w:pPr>
    </w:p>
    <w:p w:rsidR="0009460A" w:rsidRDefault="0009460A" w:rsidP="002669CC">
      <w:pPr>
        <w:pStyle w:val="a3"/>
        <w:spacing w:after="0"/>
        <w:ind w:firstLineChars="0" w:firstLine="0"/>
        <w:rPr>
          <w:sz w:val="21"/>
          <w:szCs w:val="21"/>
        </w:rPr>
      </w:pPr>
    </w:p>
    <w:p w:rsidR="0009460A" w:rsidRDefault="0009460A" w:rsidP="002669CC">
      <w:pPr>
        <w:pStyle w:val="a3"/>
        <w:spacing w:after="0"/>
        <w:ind w:firstLineChars="0" w:firstLine="0"/>
        <w:rPr>
          <w:sz w:val="21"/>
          <w:szCs w:val="21"/>
        </w:rPr>
      </w:pPr>
    </w:p>
    <w:p w:rsidR="00A04BE8" w:rsidRDefault="00A04BE8" w:rsidP="002669CC">
      <w:pPr>
        <w:pStyle w:val="a3"/>
        <w:spacing w:after="0"/>
        <w:ind w:firstLineChars="0" w:firstLine="0"/>
        <w:rPr>
          <w:sz w:val="21"/>
          <w:szCs w:val="21"/>
        </w:rPr>
      </w:pPr>
      <w:r w:rsidRPr="00A04BE8">
        <w:rPr>
          <w:rFonts w:hint="eastAsia"/>
          <w:noProof/>
          <w:sz w:val="21"/>
          <w:szCs w:val="21"/>
        </w:rPr>
        <w:lastRenderedPageBreak/>
        <w:drawing>
          <wp:inline distT="0" distB="0" distL="0" distR="0">
            <wp:extent cx="2695575" cy="3753231"/>
            <wp:effectExtent l="19050" t="0" r="9525" b="0"/>
            <wp:docPr id="42" name="图片 2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97011" cy="375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0A" w:rsidRDefault="002669CC" w:rsidP="002669CC">
      <w:pPr>
        <w:pStyle w:val="a3"/>
        <w:spacing w:after="0"/>
        <w:ind w:firstLineChars="0" w:firstLine="0"/>
        <w:rPr>
          <w:sz w:val="21"/>
          <w:szCs w:val="21"/>
        </w:rPr>
      </w:pPr>
      <w:r w:rsidRPr="0009460A">
        <w:rPr>
          <w:rFonts w:hint="eastAsia"/>
          <w:noProof/>
          <w:sz w:val="21"/>
          <w:szCs w:val="21"/>
        </w:rPr>
        <w:drawing>
          <wp:inline distT="0" distB="0" distL="0" distR="0">
            <wp:extent cx="2874742" cy="4063682"/>
            <wp:effectExtent l="609600" t="0" r="592358" b="0"/>
            <wp:docPr id="1" name="图片 2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4742" cy="406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E8" w:rsidRDefault="0009460A" w:rsidP="002669CC">
      <w:pPr>
        <w:pStyle w:val="a3"/>
        <w:spacing w:after="0"/>
        <w:ind w:firstLineChars="0" w:firstLine="0"/>
        <w:rPr>
          <w:sz w:val="21"/>
          <w:szCs w:val="21"/>
        </w:rPr>
      </w:pPr>
      <w:r w:rsidRPr="0009460A">
        <w:rPr>
          <w:rFonts w:hint="eastAsia"/>
          <w:noProof/>
          <w:sz w:val="21"/>
          <w:szCs w:val="21"/>
        </w:rPr>
        <w:lastRenderedPageBreak/>
        <w:drawing>
          <wp:inline distT="0" distB="0" distL="0" distR="0">
            <wp:extent cx="3233831" cy="4572760"/>
            <wp:effectExtent l="685800" t="0" r="671419" b="0"/>
            <wp:docPr id="47" name="图片 2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3831" cy="457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3314126" cy="4686300"/>
            <wp:effectExtent l="704850" t="0" r="686374" b="0"/>
            <wp:docPr id="49" name="图片 4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4266" cy="468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E8" w:rsidRPr="001A4916" w:rsidRDefault="002669CC" w:rsidP="002669CC">
      <w:pPr>
        <w:pStyle w:val="a3"/>
        <w:spacing w:after="0"/>
        <w:ind w:firstLineChars="0" w:firstLine="0"/>
        <w:rPr>
          <w:sz w:val="21"/>
          <w:szCs w:val="21"/>
        </w:rPr>
      </w:pPr>
      <w:r w:rsidRPr="000F1E95">
        <w:rPr>
          <w:rFonts w:hint="eastAsia"/>
          <w:b/>
          <w:noProof/>
          <w:sz w:val="21"/>
          <w:szCs w:val="21"/>
        </w:rPr>
        <w:lastRenderedPageBreak/>
        <w:drawing>
          <wp:inline distT="0" distB="0" distL="0" distR="0">
            <wp:extent cx="3130104" cy="4592087"/>
            <wp:effectExtent l="742950" t="0" r="737046" b="0"/>
            <wp:docPr id="2" name="图片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6886" cy="460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BE8" w:rsidRPr="00A04BE8">
        <w:rPr>
          <w:rFonts w:hint="eastAsia"/>
          <w:noProof/>
          <w:sz w:val="21"/>
          <w:szCs w:val="21"/>
        </w:rPr>
        <w:drawing>
          <wp:inline distT="0" distB="0" distL="0" distR="0">
            <wp:extent cx="2865203" cy="4763155"/>
            <wp:effectExtent l="1104900" t="0" r="1097197" b="0"/>
            <wp:docPr id="46" name="图片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5820502">
                      <a:off x="0" y="0"/>
                      <a:ext cx="2865874" cy="4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E8" w:rsidRDefault="000F1E95" w:rsidP="002669CC">
      <w:pPr>
        <w:spacing w:after="0"/>
        <w:ind w:leftChars="-322" w:left="-708" w:rightChars="-412" w:right="-906"/>
        <w:rPr>
          <w:b/>
          <w:noProof/>
          <w:sz w:val="21"/>
          <w:szCs w:val="21"/>
        </w:rPr>
      </w:pPr>
      <w:r w:rsidRPr="000F1E95">
        <w:rPr>
          <w:rFonts w:hint="eastAsia"/>
          <w:b/>
          <w:noProof/>
          <w:sz w:val="21"/>
          <w:szCs w:val="21"/>
        </w:rPr>
        <w:lastRenderedPageBreak/>
        <w:drawing>
          <wp:inline distT="0" distB="0" distL="0" distR="0">
            <wp:extent cx="3126539" cy="4421045"/>
            <wp:effectExtent l="666750" t="0" r="645361" b="0"/>
            <wp:docPr id="21" name="图片 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0731" cy="442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E95">
        <w:rPr>
          <w:rFonts w:hint="eastAsia"/>
          <w:b/>
          <w:noProof/>
          <w:sz w:val="21"/>
          <w:szCs w:val="21"/>
        </w:rPr>
        <w:drawing>
          <wp:inline distT="0" distB="0" distL="0" distR="0">
            <wp:extent cx="3467748" cy="4903528"/>
            <wp:effectExtent l="819150" t="0" r="799452" b="0"/>
            <wp:docPr id="22" name="图片 2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046767">
                      <a:off x="0" y="0"/>
                      <a:ext cx="3471649" cy="490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C25" w:rsidRPr="000F1E95" w:rsidRDefault="004D4C25" w:rsidP="002669CC">
      <w:pPr>
        <w:spacing w:after="0"/>
        <w:ind w:leftChars="-322" w:left="-708" w:rightChars="-412" w:right="-906"/>
        <w:rPr>
          <w:b/>
          <w:sz w:val="21"/>
          <w:szCs w:val="21"/>
        </w:rPr>
      </w:pPr>
    </w:p>
    <w:p w:rsidR="001A4916" w:rsidRPr="001A4916" w:rsidRDefault="001A4916" w:rsidP="002669CC">
      <w:pPr>
        <w:spacing w:after="0"/>
        <w:ind w:left="142"/>
        <w:rPr>
          <w:sz w:val="21"/>
          <w:szCs w:val="21"/>
        </w:rPr>
      </w:pPr>
    </w:p>
    <w:p w:rsidR="004D4C25" w:rsidRDefault="002669CC" w:rsidP="002669CC">
      <w:pPr>
        <w:pStyle w:val="2"/>
        <w:rPr>
          <w:rFonts w:hint="eastAsia"/>
        </w:rPr>
      </w:pPr>
      <w:r>
        <w:rPr>
          <w:rFonts w:hint="eastAsia"/>
        </w:rPr>
        <w:t>六、</w:t>
      </w:r>
      <w:r w:rsidR="004D4C25">
        <w:rPr>
          <w:rFonts w:hint="eastAsia"/>
        </w:rPr>
        <w:t>公益活动</w:t>
      </w:r>
    </w:p>
    <w:p w:rsidR="002669CC" w:rsidRDefault="002669CC" w:rsidP="002669CC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每年资助所在社区</w:t>
      </w:r>
      <w:r>
        <w:rPr>
          <w:rFonts w:hint="eastAsia"/>
        </w:rPr>
        <w:t>3000-5000</w:t>
      </w:r>
      <w:r>
        <w:rPr>
          <w:rFonts w:hint="eastAsia"/>
        </w:rPr>
        <w:t>元进行各项活动事宜。</w:t>
      </w:r>
    </w:p>
    <w:p w:rsidR="002669CC" w:rsidRDefault="002669CC" w:rsidP="002669CC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资助保德县“夕阳红”秧歌队。</w:t>
      </w:r>
    </w:p>
    <w:p w:rsidR="002669CC" w:rsidRDefault="002669CC" w:rsidP="002669CC">
      <w:r>
        <w:rPr>
          <w:rFonts w:hint="eastAsia"/>
        </w:rPr>
        <w:t>3.</w:t>
      </w:r>
      <w:r>
        <w:rPr>
          <w:rFonts w:hint="eastAsia"/>
        </w:rPr>
        <w:t>资助我县贫困学生。</w:t>
      </w:r>
    </w:p>
    <w:p w:rsidR="00CB6082" w:rsidRDefault="002669CC" w:rsidP="002669CC">
      <w:pPr>
        <w:pStyle w:val="2"/>
      </w:pPr>
      <w:r>
        <w:rPr>
          <w:rFonts w:hint="eastAsia"/>
        </w:rPr>
        <w:t>七、</w:t>
      </w:r>
      <w:r w:rsidR="00CB6082">
        <w:rPr>
          <w:rFonts w:hint="eastAsia"/>
        </w:rPr>
        <w:t>生产办公环境</w:t>
      </w:r>
    </w:p>
    <w:p w:rsidR="00CB6082" w:rsidRPr="00CB6082" w:rsidRDefault="00CB6082" w:rsidP="002669CC">
      <w:pPr>
        <w:spacing w:after="0"/>
        <w:rPr>
          <w:sz w:val="21"/>
          <w:szCs w:val="21"/>
        </w:rPr>
      </w:pPr>
    </w:p>
    <w:p w:rsidR="001A4916" w:rsidRDefault="004A2AA4" w:rsidP="002669CC">
      <w:pPr>
        <w:spacing w:after="0"/>
        <w:ind w:left="142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5467350" cy="3419475"/>
            <wp:effectExtent l="19050" t="0" r="0" b="0"/>
            <wp:docPr id="51" name="图片 50" descr="ABUIABACGAAgtteEpQUo0falqgYw7gU48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IABACGAAgtteEpQUo0falqgYw7gU48gM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42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A4" w:rsidRDefault="00CB6082" w:rsidP="002669CC">
      <w:pPr>
        <w:spacing w:after="0"/>
        <w:ind w:left="142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0" distR="0">
            <wp:extent cx="5274310" cy="3763645"/>
            <wp:effectExtent l="19050" t="0" r="2540" b="0"/>
            <wp:docPr id="52" name="图片 51" descr="DSC_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6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5274310" cy="3763645"/>
            <wp:effectExtent l="19050" t="0" r="2540" b="0"/>
            <wp:docPr id="53" name="图片 52" descr="DSC_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3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A4" w:rsidRPr="001A4916" w:rsidRDefault="004A2AA4" w:rsidP="002669CC">
      <w:pPr>
        <w:spacing w:after="0"/>
        <w:ind w:left="142"/>
        <w:rPr>
          <w:sz w:val="21"/>
          <w:szCs w:val="21"/>
        </w:rPr>
      </w:pPr>
    </w:p>
    <w:p w:rsidR="001A4916" w:rsidRPr="001A4916" w:rsidRDefault="001A4916" w:rsidP="002669CC">
      <w:pPr>
        <w:spacing w:after="0"/>
        <w:rPr>
          <w:sz w:val="21"/>
          <w:szCs w:val="21"/>
        </w:rPr>
      </w:pPr>
    </w:p>
    <w:p w:rsidR="002669CC" w:rsidRDefault="002669CC" w:rsidP="002669CC">
      <w:pPr>
        <w:pStyle w:val="2"/>
        <w:rPr>
          <w:rFonts w:hint="eastAsia"/>
        </w:rPr>
      </w:pPr>
    </w:p>
    <w:p w:rsidR="004D4C25" w:rsidRDefault="002669CC" w:rsidP="002669CC">
      <w:pPr>
        <w:pStyle w:val="2"/>
      </w:pPr>
      <w:r>
        <w:rPr>
          <w:rFonts w:hint="eastAsia"/>
        </w:rPr>
        <w:t>八、</w:t>
      </w:r>
      <w:r w:rsidR="004D4C25">
        <w:rPr>
          <w:rFonts w:hint="eastAsia"/>
        </w:rPr>
        <w:t>销售渠道</w:t>
      </w:r>
    </w:p>
    <w:p w:rsidR="001A4916" w:rsidRDefault="002669CC" w:rsidP="002669CC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厂家直销。</w:t>
      </w:r>
    </w:p>
    <w:p w:rsidR="002669CC" w:rsidRDefault="002669CC" w:rsidP="002669CC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经销商分销。</w:t>
      </w:r>
    </w:p>
    <w:p w:rsidR="002669CC" w:rsidRPr="001A4916" w:rsidRDefault="002669CC" w:rsidP="002669CC">
      <w:r>
        <w:rPr>
          <w:rFonts w:hint="eastAsia"/>
        </w:rPr>
        <w:t>3.</w:t>
      </w:r>
      <w:r>
        <w:rPr>
          <w:rFonts w:hint="eastAsia"/>
        </w:rPr>
        <w:t>电子商务平台销售。</w:t>
      </w:r>
    </w:p>
    <w:p w:rsidR="004D4C25" w:rsidRPr="004D4C25" w:rsidRDefault="004D4C25" w:rsidP="002669CC"/>
    <w:sectPr w:rsidR="004D4C25" w:rsidRPr="004D4C25" w:rsidSect="002669CC">
      <w:pgSz w:w="11906" w:h="16838"/>
      <w:pgMar w:top="1418" w:right="1800" w:bottom="567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656" w:rsidRDefault="000A0656" w:rsidP="000F1E95">
      <w:pPr>
        <w:spacing w:after="0"/>
      </w:pPr>
      <w:r>
        <w:separator/>
      </w:r>
    </w:p>
  </w:endnote>
  <w:endnote w:type="continuationSeparator" w:id="0">
    <w:p w:rsidR="000A0656" w:rsidRDefault="000A0656" w:rsidP="000F1E9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656" w:rsidRDefault="000A0656" w:rsidP="000F1E95">
      <w:pPr>
        <w:spacing w:after="0"/>
      </w:pPr>
      <w:r>
        <w:separator/>
      </w:r>
    </w:p>
  </w:footnote>
  <w:footnote w:type="continuationSeparator" w:id="0">
    <w:p w:rsidR="000A0656" w:rsidRDefault="000A0656" w:rsidP="000F1E9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61DEF"/>
    <w:multiLevelType w:val="hybridMultilevel"/>
    <w:tmpl w:val="0ECCE490"/>
    <w:lvl w:ilvl="0" w:tplc="A8D2359C">
      <w:start w:val="1"/>
      <w:numFmt w:val="japaneseCounting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3844DF"/>
    <w:multiLevelType w:val="hybridMultilevel"/>
    <w:tmpl w:val="43A8D5E2"/>
    <w:lvl w:ilvl="0" w:tplc="A8D2359C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45A587A"/>
    <w:multiLevelType w:val="hybridMultilevel"/>
    <w:tmpl w:val="F03EFDAE"/>
    <w:lvl w:ilvl="0" w:tplc="A8D2359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9460A"/>
    <w:rsid w:val="000A0656"/>
    <w:rsid w:val="000F1E95"/>
    <w:rsid w:val="001A4916"/>
    <w:rsid w:val="002669CC"/>
    <w:rsid w:val="00323B43"/>
    <w:rsid w:val="003C7AE6"/>
    <w:rsid w:val="003D37D8"/>
    <w:rsid w:val="00426133"/>
    <w:rsid w:val="004358AB"/>
    <w:rsid w:val="004A2AA4"/>
    <w:rsid w:val="004D4C25"/>
    <w:rsid w:val="00686BE2"/>
    <w:rsid w:val="008B7726"/>
    <w:rsid w:val="00A04BE8"/>
    <w:rsid w:val="00CB6082"/>
    <w:rsid w:val="00D31D50"/>
    <w:rsid w:val="00E12E7B"/>
    <w:rsid w:val="00E74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9CC"/>
    <w:pPr>
      <w:adjustRightInd w:val="0"/>
      <w:snapToGrid w:val="0"/>
      <w:spacing w:before="120" w:after="320" w:line="240" w:lineRule="auto"/>
    </w:pPr>
    <w:rPr>
      <w:rFonts w:ascii="Tahoma" w:eastAsiaTheme="minorEastAsia" w:hAnsi="Tahoma"/>
    </w:rPr>
  </w:style>
  <w:style w:type="paragraph" w:styleId="2">
    <w:name w:val="heading 2"/>
    <w:basedOn w:val="a"/>
    <w:next w:val="a"/>
    <w:link w:val="2Char"/>
    <w:uiPriority w:val="9"/>
    <w:unhideWhenUsed/>
    <w:qFormat/>
    <w:rsid w:val="002669C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1A4916"/>
    <w:pPr>
      <w:adjustRightInd/>
      <w:snapToGrid/>
      <w:spacing w:before="100" w:beforeAutospacing="1" w:after="100" w:afterAutospacing="1"/>
      <w:outlineLvl w:val="2"/>
    </w:pPr>
    <w:rPr>
      <w:rFonts w:ascii="宋体" w:eastAsia="宋体" w:hAnsi="宋体" w:cs="宋体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C25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4D4C25"/>
    <w:pPr>
      <w:adjustRightInd/>
      <w:snapToGrid/>
      <w:spacing w:after="0"/>
    </w:pPr>
    <w:rPr>
      <w:rFonts w:ascii="宋体" w:eastAsia="宋体" w:hAnsi="宋体" w:cs="宋体"/>
      <w:sz w:val="24"/>
      <w:szCs w:val="24"/>
    </w:rPr>
  </w:style>
  <w:style w:type="character" w:styleId="a5">
    <w:name w:val="Strong"/>
    <w:basedOn w:val="a0"/>
    <w:uiPriority w:val="22"/>
    <w:qFormat/>
    <w:rsid w:val="004D4C25"/>
    <w:rPr>
      <w:b/>
      <w:bCs/>
    </w:rPr>
  </w:style>
  <w:style w:type="character" w:customStyle="1" w:styleId="3Char">
    <w:name w:val="标题 3 Char"/>
    <w:basedOn w:val="a0"/>
    <w:link w:val="3"/>
    <w:uiPriority w:val="9"/>
    <w:rsid w:val="001A4916"/>
    <w:rPr>
      <w:rFonts w:ascii="宋体" w:eastAsia="宋体" w:hAnsi="宋体" w:cs="宋体"/>
      <w:b/>
      <w:bCs/>
      <w:sz w:val="27"/>
      <w:szCs w:val="27"/>
    </w:rPr>
  </w:style>
  <w:style w:type="paragraph" w:styleId="a6">
    <w:name w:val="Balloon Text"/>
    <w:basedOn w:val="a"/>
    <w:link w:val="Char"/>
    <w:uiPriority w:val="99"/>
    <w:semiHidden/>
    <w:unhideWhenUsed/>
    <w:rsid w:val="00E12E7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E12E7B"/>
    <w:rPr>
      <w:rFonts w:ascii="Tahoma" w:hAnsi="Tahoma"/>
      <w:sz w:val="18"/>
      <w:szCs w:val="18"/>
    </w:rPr>
  </w:style>
  <w:style w:type="paragraph" w:styleId="a7">
    <w:name w:val="header"/>
    <w:basedOn w:val="a"/>
    <w:link w:val="Char0"/>
    <w:uiPriority w:val="99"/>
    <w:semiHidden/>
    <w:unhideWhenUsed/>
    <w:rsid w:val="000F1E9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0F1E95"/>
    <w:rPr>
      <w:rFonts w:ascii="Tahoma" w:hAnsi="Tahoma"/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0F1E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0F1E95"/>
    <w:rPr>
      <w:rFonts w:ascii="Tahoma" w:hAnsi="Tahoma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669CC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4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73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6350">
                              <w:marLeft w:val="0"/>
                              <w:marRight w:val="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31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6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6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3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109096">
                              <w:marLeft w:val="0"/>
                              <w:marRight w:val="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38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4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2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268188">
                              <w:marLeft w:val="0"/>
                              <w:marRight w:val="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80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5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1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13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443030">
                              <w:marLeft w:val="0"/>
                              <w:marRight w:val="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E9E2F78-87E1-4A5D-ADBA-FB909E8FF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10</Pages>
  <Words>227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4</cp:revision>
  <dcterms:created xsi:type="dcterms:W3CDTF">2008-09-11T17:20:00Z</dcterms:created>
  <dcterms:modified xsi:type="dcterms:W3CDTF">2015-03-30T08:17:00Z</dcterms:modified>
</cp:coreProperties>
</file>